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41" w:rsidRPr="00AF10CC" w:rsidRDefault="00C1040D" w:rsidP="00A61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3 КРЕДИТ </w:t>
      </w:r>
      <w:r w:rsidR="00325715" w:rsidRPr="00AF10CC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«ФИЛОСОФИЯЛЫҚ ОЙЛАУ МӘДЕНИЕТІ»</w:t>
      </w:r>
      <w:r w:rsidR="00A61941" w:rsidRPr="00A6194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A6194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(Культура философского мышления)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25715" w:rsidRDefault="00325715" w:rsidP="0032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F10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пәні бойынша емтихан сұрақтары</w:t>
      </w:r>
    </w:p>
    <w:p w:rsidR="00A61941" w:rsidRDefault="00A61941" w:rsidP="003257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25715" w:rsidRPr="005362B0" w:rsidRDefault="00325715" w:rsidP="003257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362B0">
        <w:rPr>
          <w:rFonts w:ascii="Times New Roman" w:eastAsia="Times New Roman" w:hAnsi="Times New Roman" w:cs="Times New Roman"/>
          <w:sz w:val="28"/>
          <w:szCs w:val="28"/>
          <w:lang w:val="kk-KZ"/>
        </w:rPr>
        <w:t>1.Мифтік ойлаудың және оның шығу тегінің түсіндірмелері</w:t>
      </w:r>
      <w:r w:rsidRPr="00AF10CC">
        <w:rPr>
          <w:rFonts w:ascii="Times New Roman" w:eastAsia="Times New Roman" w:hAnsi="Times New Roman" w:cs="Times New Roman"/>
          <w:sz w:val="28"/>
          <w:szCs w:val="28"/>
          <w:lang w:val="kk-KZ"/>
        </w:rPr>
        <w:t>н талдаңыз</w:t>
      </w:r>
    </w:p>
    <w:p w:rsidR="00325715" w:rsidRPr="00AF10CC" w:rsidRDefault="00325715" w:rsidP="00325715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eastAsia="Times New Roman" w:hAnsi="Times New Roman" w:cs="Times New Roman"/>
          <w:sz w:val="28"/>
          <w:szCs w:val="28"/>
          <w:lang w:val="kk-KZ"/>
        </w:rPr>
        <w:t>2.Мифтік ойлаудың философиялық ойлау мәдениетіндегі және ғылыми ойлаудағы маңызын айқындаңыз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3.Мифті түсіндірушілердің көзқарастарын сараптаңыз.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4. Мифтік логикадағы себеп-салдарлық қатынастың қатаң сақталмауы хақында баяндаңыз.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 xml:space="preserve">5.Мифтік логиканың адамзат үшін маңызына тоқталып өтіңіз.  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6.Философиялық ойлау мәдениетінің дағдыларын атап көрсетіңіз.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7.Философиялық ойлаушы адамның іргелі сауалдары мен рефлексиясын көрсетіңіз.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8.Философиялық ойлау мәдениетшісі мен о</w:t>
      </w:r>
      <w:r>
        <w:rPr>
          <w:rFonts w:ascii="Times New Roman" w:hAnsi="Times New Roman" w:cs="Times New Roman"/>
          <w:sz w:val="28"/>
          <w:szCs w:val="28"/>
          <w:lang w:val="kk-KZ"/>
        </w:rPr>
        <w:t>йламаушының сапаларын салыстырыңыз.</w:t>
      </w:r>
    </w:p>
    <w:p w:rsidR="00325715" w:rsidRPr="00AF10CC" w:rsidRDefault="00D15DA6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9.Философиялық ойлаудың құн</w:t>
      </w:r>
      <w:r w:rsidR="00325715" w:rsidRPr="00AF10CC">
        <w:rPr>
          <w:rFonts w:ascii="Times New Roman" w:hAnsi="Times New Roman" w:cs="Times New Roman"/>
          <w:sz w:val="28"/>
          <w:szCs w:val="28"/>
          <w:lang w:val="kk-KZ"/>
        </w:rPr>
        <w:t>дылығын сипаттаңыз.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10.Философиялық ойлаудың қоғамдық өмірдегі нақты тәжірибелік белгілерін көрсетіңіз.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11.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ab/>
        <w:t>Антика дәуіріндегі сыни және өнімді ойлау бастамаларын талдаңыз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ab/>
        <w:t>Софистердің логикасы және философиялық ойлау мәд</w:t>
      </w:r>
      <w:r>
        <w:rPr>
          <w:rFonts w:ascii="Times New Roman" w:hAnsi="Times New Roman" w:cs="Times New Roman"/>
          <w:sz w:val="28"/>
          <w:szCs w:val="28"/>
          <w:lang w:val="kk-KZ"/>
        </w:rPr>
        <w:t>ениетінің арақатынасын  сипаттаң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>ыз.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ab/>
        <w:t xml:space="preserve">Сократтың маевтика әдісі -эвристикалық ойлау мен үйретудің бастапқы негізі екендігін дәйектеңіз 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ab/>
        <w:t>Энесидемнің скептикалық тәсілінің он түрін түсіндіріп беріңіз және мысалдар келтіріңіз.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15.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ab/>
        <w:t>Антикалық скептицизм философиялық ойлау мәдениетінің бір түрі екендігін дәйектеңіз.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16. Сократтың маевтикасы мен эвристикасының  философиялық ойлау мәдениетіндегі орнын көрсетіңіз.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 xml:space="preserve">17. Пратагордың «адам барлық заттардың өлшемі» деген афоризмін философиялық ойлау мәдениеті бойынша талдаңыз.  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lastRenderedPageBreak/>
        <w:t>18. Скептицизм – сыни емес ойлаудың үлгісі ретінде екендігін  дәйектеңіз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19.Жаңа заман кезеңіндегі сыни ой үдерістері</w:t>
      </w:r>
      <w:r>
        <w:rPr>
          <w:rFonts w:ascii="Times New Roman" w:hAnsi="Times New Roman" w:cs="Times New Roman"/>
          <w:sz w:val="28"/>
          <w:szCs w:val="28"/>
          <w:lang w:val="kk-KZ"/>
        </w:rPr>
        <w:t>н түсіңдірің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>із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20.Немістің классикалық философиясындағ</w:t>
      </w:r>
      <w:r>
        <w:rPr>
          <w:rFonts w:ascii="Times New Roman" w:hAnsi="Times New Roman" w:cs="Times New Roman"/>
          <w:sz w:val="28"/>
          <w:szCs w:val="28"/>
          <w:lang w:val="kk-KZ"/>
        </w:rPr>
        <w:t>ы сын философиясын айқындаң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>ыз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21.Марксизм іліміндегі сыни ой және жаңа ілім тудыру ерекшеліктері</w:t>
      </w:r>
      <w:r>
        <w:rPr>
          <w:rFonts w:ascii="Times New Roman" w:hAnsi="Times New Roman" w:cs="Times New Roman"/>
          <w:sz w:val="28"/>
          <w:szCs w:val="28"/>
          <w:lang w:val="kk-KZ"/>
        </w:rPr>
        <w:t>н баяндаң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>ыз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22.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ab/>
        <w:t>Ф. Бэконнның елестерін талдап көрсетіп, оған қоғамдық</w:t>
      </w:r>
      <w:r w:rsidR="00D15DA6">
        <w:rPr>
          <w:rFonts w:ascii="Times New Roman" w:hAnsi="Times New Roman" w:cs="Times New Roman"/>
          <w:sz w:val="28"/>
          <w:szCs w:val="28"/>
          <w:lang w:val="kk-KZ"/>
        </w:rPr>
        <w:t xml:space="preserve"> өмірден мысалдар келтірің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>із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23.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ab/>
        <w:t xml:space="preserve">Р. Декарттың «Ойлаймын, демек, өмір сүремін» тезисін философиялық ойлау </w:t>
      </w:r>
      <w:r w:rsidR="00D15DA6">
        <w:rPr>
          <w:rFonts w:ascii="Times New Roman" w:hAnsi="Times New Roman" w:cs="Times New Roman"/>
          <w:sz w:val="28"/>
          <w:szCs w:val="28"/>
          <w:lang w:val="kk-KZ"/>
        </w:rPr>
        <w:t>мәдениеті негізінде талдап берің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>із.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24.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ab/>
        <w:t>Г.Ф. Гегельдің идеяларына  спекулятивтік тұрғыдан</w:t>
      </w:r>
      <w:r w:rsidR="00D15DA6">
        <w:rPr>
          <w:rFonts w:ascii="Times New Roman" w:hAnsi="Times New Roman" w:cs="Times New Roman"/>
          <w:sz w:val="28"/>
          <w:szCs w:val="28"/>
          <w:lang w:val="kk-KZ"/>
        </w:rPr>
        <w:t xml:space="preserve"> келіп, көзқарастарын сынаң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>ыз.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25.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ab/>
        <w:t>И. Канттың агностикалық көзқарастарын  сараптаңыз.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26.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ab/>
        <w:t>Л. Фейербах пен К.Маркстің атеистік көзқарастарын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қалай құрылғандығын түсіндірің</w:t>
      </w:r>
      <w:bookmarkStart w:id="0" w:name="_GoBack"/>
      <w:bookmarkEnd w:id="0"/>
      <w:r w:rsidRPr="00AF10CC">
        <w:rPr>
          <w:rFonts w:ascii="Times New Roman" w:hAnsi="Times New Roman" w:cs="Times New Roman"/>
          <w:sz w:val="28"/>
          <w:szCs w:val="28"/>
          <w:lang w:val="kk-KZ"/>
        </w:rPr>
        <w:t>із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 xml:space="preserve">27.Ойлаудың түрлері: практикалық және теориялық  ойлауға </w:t>
      </w:r>
      <w:r w:rsidR="00D15DA6">
        <w:rPr>
          <w:rFonts w:ascii="Times New Roman" w:hAnsi="Times New Roman" w:cs="Times New Roman"/>
          <w:sz w:val="28"/>
          <w:szCs w:val="28"/>
          <w:lang w:val="kk-KZ"/>
        </w:rPr>
        <w:t>тоқталып өтің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 xml:space="preserve">із.  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28. Ойлаудың тездігі, жа</w:t>
      </w:r>
      <w:r w:rsidR="00D15DA6">
        <w:rPr>
          <w:rFonts w:ascii="Times New Roman" w:hAnsi="Times New Roman" w:cs="Times New Roman"/>
          <w:sz w:val="28"/>
          <w:szCs w:val="28"/>
          <w:lang w:val="kk-KZ"/>
        </w:rPr>
        <w:t>лпылығы, абстрактілігін сипаттаң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>ыз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29. Интеллект және оның түрлерін талда</w:t>
      </w:r>
      <w:r w:rsidR="00D15DA6">
        <w:rPr>
          <w:rFonts w:ascii="Times New Roman" w:hAnsi="Times New Roman" w:cs="Times New Roman"/>
          <w:sz w:val="28"/>
          <w:szCs w:val="28"/>
          <w:lang w:val="kk-KZ"/>
        </w:rPr>
        <w:t>п берің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>із</w:t>
      </w:r>
    </w:p>
    <w:p w:rsidR="00325715" w:rsidRPr="00AF10CC" w:rsidRDefault="00D15DA6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30.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«Стандартты емес ойлау</w:t>
      </w:r>
      <w:r w:rsidR="00325715" w:rsidRPr="00AF10CC">
        <w:rPr>
          <w:rFonts w:ascii="Times New Roman" w:hAnsi="Times New Roman" w:cs="Times New Roman"/>
          <w:sz w:val="28"/>
          <w:szCs w:val="28"/>
          <w:lang w:val="kk-KZ"/>
        </w:rPr>
        <w:t>» концепциясы мен философиялық ойлау мәдениет</w:t>
      </w:r>
      <w:r>
        <w:rPr>
          <w:rFonts w:ascii="Times New Roman" w:hAnsi="Times New Roman" w:cs="Times New Roman"/>
          <w:sz w:val="28"/>
          <w:szCs w:val="28"/>
          <w:lang w:val="kk-KZ"/>
        </w:rPr>
        <w:t>інің сабақтастығын ашып көрсетің</w:t>
      </w:r>
      <w:r w:rsidR="00325715" w:rsidRPr="00AF10CC">
        <w:rPr>
          <w:rFonts w:ascii="Times New Roman" w:hAnsi="Times New Roman" w:cs="Times New Roman"/>
          <w:sz w:val="28"/>
          <w:szCs w:val="28"/>
          <w:lang w:val="kk-KZ"/>
        </w:rPr>
        <w:t>із.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31.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ab/>
        <w:t>Ойлаудың жалпылығы мен ойлаудың проблемалылығын философиялық ой</w:t>
      </w:r>
      <w:r w:rsidR="00D15DA6">
        <w:rPr>
          <w:rFonts w:ascii="Times New Roman" w:hAnsi="Times New Roman" w:cs="Times New Roman"/>
          <w:sz w:val="28"/>
          <w:szCs w:val="28"/>
          <w:lang w:val="kk-KZ"/>
        </w:rPr>
        <w:t>лау мәдениетімен салғаластырың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>ыз.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32.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ab/>
        <w:t xml:space="preserve"> Заттың, құбылыстың  мәнді белгілерін ажырата бі</w:t>
      </w:r>
      <w:r w:rsidR="00D15DA6">
        <w:rPr>
          <w:rFonts w:ascii="Times New Roman" w:hAnsi="Times New Roman" w:cs="Times New Roman"/>
          <w:sz w:val="28"/>
          <w:szCs w:val="28"/>
          <w:lang w:val="kk-KZ"/>
        </w:rPr>
        <w:t>луді толығырақ түсін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>діріп</w:t>
      </w:r>
      <w:r w:rsidR="00D15DA6">
        <w:rPr>
          <w:rFonts w:ascii="Times New Roman" w:hAnsi="Times New Roman" w:cs="Times New Roman"/>
          <w:sz w:val="28"/>
          <w:szCs w:val="28"/>
          <w:lang w:val="kk-KZ"/>
        </w:rPr>
        <w:t xml:space="preserve"> берің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>із.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33.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ab/>
        <w:t>Ойлаудың   сапаларын дамыту – философиялық ойлау мәдениетін дамытудың теті</w:t>
      </w:r>
      <w:r w:rsidR="00D15DA6">
        <w:rPr>
          <w:rFonts w:ascii="Times New Roman" w:hAnsi="Times New Roman" w:cs="Times New Roman"/>
          <w:sz w:val="28"/>
          <w:szCs w:val="28"/>
          <w:lang w:val="kk-KZ"/>
        </w:rPr>
        <w:t>ктерінің бірі екендігін дәйектең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>із.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34.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ab/>
        <w:t>Философиялық ойлау үшін интеллектуальдік</w:t>
      </w:r>
      <w:r w:rsidR="00D15DA6">
        <w:rPr>
          <w:rFonts w:ascii="Times New Roman" w:hAnsi="Times New Roman" w:cs="Times New Roman"/>
          <w:sz w:val="28"/>
          <w:szCs w:val="28"/>
          <w:lang w:val="kk-KZ"/>
        </w:rPr>
        <w:t xml:space="preserve"> өріс қажет екендігін түсіндірің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>із.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35.Философия тарихындағы философиялық ойлау тұғырларына тоқталыңыз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lastRenderedPageBreak/>
        <w:t>36.Философиялық ойлау мәдениетінің әдістемесін дәйектеңіз.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37.Философия тарихындағы философиялық ойлау мәдениетінің негізгі бағдарларын ұғындырыңыз.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38.Философияның қоғамдағы ролі мен маңызын ашыңыз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39.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ab/>
        <w:t>Креативті ойлау ерекшеліктерін талдаңыз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40.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ab/>
        <w:t>Өнімді ойлау мен эвристика</w:t>
      </w:r>
      <w:r w:rsidR="00D15D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>арақатынасын  сипаттаныз.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41.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ab/>
        <w:t>Шығармашылық ойлау және шығармашылық өнімдерді саралаңыз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42.Өнімді ойлау мен креативті ойлаудың мәнін ашып беріңіз.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43.Сыни ойлаудың негізгі ұстанымдарын көрсетіңіз.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 xml:space="preserve">44. Шығармашылық ойлаудың негізгі бағдарларын сараптап, мысалдар келтіріңіз. 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45</w:t>
      </w:r>
      <w:r w:rsidR="00D15DA6">
        <w:rPr>
          <w:rFonts w:ascii="Times New Roman" w:hAnsi="Times New Roman" w:cs="Times New Roman"/>
          <w:sz w:val="28"/>
          <w:szCs w:val="28"/>
          <w:lang w:val="kk-KZ"/>
        </w:rPr>
        <w:t>. Өнімді, шығармашылық, кре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>ат</w:t>
      </w:r>
      <w:r w:rsidR="00D15DA6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>вті ойлаудың философ пен ғалым үшінгі маңызын көрсетіңіз.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 xml:space="preserve">46. Сыни, шығармашылық, креативті, интуитивті, өнімді ойлау түрлерін салыстырып, әрқайсысына мысалдар келтіріңіз. 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47. Түркі-қазақ халқының философиялық ойтолғауларының обьективті себептерін айқындап беріңіз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48. Халқымыздың фил</w:t>
      </w:r>
      <w:r w:rsidR="00D15DA6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>софиялық ойтолғам машығының субективті факторларына тоқталыңыз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47.Қазақ қоғамындағы би-шешендер институтын сипаттаңыз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48. Би-шешендердің қызметі мен даналық сөздерінің мағынасын ашып беріңіз.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49. Халық даналығындағы ойлау машығының ерекшеліктерін айқындап беріңіз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50. Түркі-қазақ халқының философиялық ой кешуге тағайындалған обьективті факторларын көрсетіңіз.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51. Түркі-қазақ халқының  философиялық ой кешуге тағайындалған субьектілік факторларын талдап беріңіз.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lastRenderedPageBreak/>
        <w:t>52. Би-шешендердің ойлау машығындағы логикалық және философиялық  дағдылардың өзіндік ыңғайларын көрсетіңіз.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53.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ab/>
        <w:t>Ойлаудағы дедукциялық тәсіл – философиялық ойлаудың құралы екендігін дәйектеңіз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54.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ab/>
        <w:t>Индуктивті әдістің философиялық ойлаудағы жүйелілігін көрсетіңіз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55.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ab/>
        <w:t>Дедукция мен индукцияны шынайы өмірде қолданудың ерекшеліктерін талдап беріңіз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 xml:space="preserve">56.Дедуктивті ой тұжырымының ішіндегі кең таралған жай кесімді силлогизмге сипаттама беріңіз, мысалдар келтіріңіз, қандай жағдайда қателік кездесетіндігін түсіндіріңіз. 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57.Индуктивті ой тұжырымының таным үдерісіндегі ерекшеліктеріне тоқталыңыз.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58.Герменевтика ілімінің құрылымы мен әдіснамасы</w:t>
      </w:r>
      <w:r w:rsidR="00D15DA6">
        <w:rPr>
          <w:rFonts w:ascii="Times New Roman" w:hAnsi="Times New Roman" w:cs="Times New Roman"/>
          <w:sz w:val="28"/>
          <w:szCs w:val="28"/>
          <w:lang w:val="kk-KZ"/>
        </w:rPr>
        <w:t>н дәйектең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>із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59.Герменевтиканы ғылымда қолданудың ерекшеліктері: әфсаналарды, діни мәтіндерді т.б. талдаудың бағыттары</w:t>
      </w:r>
      <w:r w:rsidR="00D15DA6">
        <w:rPr>
          <w:rFonts w:ascii="Times New Roman" w:hAnsi="Times New Roman" w:cs="Times New Roman"/>
          <w:sz w:val="28"/>
          <w:szCs w:val="28"/>
          <w:lang w:val="kk-KZ"/>
        </w:rPr>
        <w:t>н сараптаң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>ыз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F10CC">
        <w:rPr>
          <w:rFonts w:ascii="Times New Roman" w:hAnsi="Times New Roman" w:cs="Times New Roman"/>
          <w:sz w:val="28"/>
          <w:szCs w:val="28"/>
          <w:lang w:val="kk-KZ"/>
        </w:rPr>
        <w:t>60.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ab/>
        <w:t>Герменевтикалық талдау туралы пайымда</w:t>
      </w:r>
      <w:r w:rsidR="00D15DA6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AF10CC">
        <w:rPr>
          <w:rFonts w:ascii="Times New Roman" w:hAnsi="Times New Roman" w:cs="Times New Roman"/>
          <w:sz w:val="28"/>
          <w:szCs w:val="28"/>
          <w:lang w:val="kk-KZ"/>
        </w:rPr>
        <w:t xml:space="preserve">ыз </w:t>
      </w: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5715" w:rsidRPr="00AF10CC" w:rsidRDefault="00325715" w:rsidP="0032571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F6C9A" w:rsidRDefault="009F6C9A"/>
    <w:sectPr w:rsidR="009F6C9A" w:rsidSect="004A7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25715"/>
    <w:rsid w:val="00325715"/>
    <w:rsid w:val="009F6C9A"/>
    <w:rsid w:val="00A61941"/>
    <w:rsid w:val="00C1040D"/>
    <w:rsid w:val="00D1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752</Words>
  <Characters>4292</Characters>
  <Application>Microsoft Office Word</Application>
  <DocSecurity>0</DocSecurity>
  <Lines>35</Lines>
  <Paragraphs>10</Paragraphs>
  <ScaleCrop>false</ScaleCrop>
  <Company>Microsoft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</cp:revision>
  <dcterms:created xsi:type="dcterms:W3CDTF">2016-11-20T07:03:00Z</dcterms:created>
  <dcterms:modified xsi:type="dcterms:W3CDTF">2016-11-20T07:10:00Z</dcterms:modified>
</cp:coreProperties>
</file>